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Default="00F40820" w:rsidP="00F40820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VIVER O ANO DA ORAÇÃO NO MÊS DE MARIA</w:t>
      </w:r>
    </w:p>
    <w:p w14:paraId="4A4234BB" w14:textId="19FC1B3B" w:rsidR="001665D4" w:rsidRDefault="00B4709E" w:rsidP="00F40820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4</w:t>
      </w:r>
      <w:r w:rsidR="001665D4">
        <w:rPr>
          <w:b/>
          <w:bCs/>
        </w:rPr>
        <w:t xml:space="preserve"> DE MAIO 2024</w:t>
      </w:r>
    </w:p>
    <w:p w14:paraId="2C513B2C" w14:textId="77777777" w:rsidR="00F40820" w:rsidRDefault="00F40820" w:rsidP="00F40820">
      <w:pPr>
        <w:spacing w:after="0" w:line="360" w:lineRule="auto"/>
        <w:jc w:val="both"/>
        <w:rPr>
          <w:b/>
          <w:bCs/>
        </w:rPr>
      </w:pPr>
    </w:p>
    <w:p w14:paraId="43DB5440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Cântico inicial</w:t>
      </w:r>
    </w:p>
    <w:p w14:paraId="293E8D9F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</w:p>
    <w:p w14:paraId="60234E5A" w14:textId="503C02A6" w:rsid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Saudação inicial</w:t>
      </w:r>
    </w:p>
    <w:p w14:paraId="2E60BE57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</w:p>
    <w:p w14:paraId="6617C570" w14:textId="31DAB50F" w:rsidR="004640CF" w:rsidRP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Monição introdutória </w:t>
      </w:r>
      <w:r w:rsidR="004640CF" w:rsidRPr="004640CF">
        <w:rPr>
          <w:b/>
          <w:bCs/>
        </w:rPr>
        <w:t xml:space="preserve">à </w:t>
      </w:r>
      <w:r w:rsidR="004640CF">
        <w:rPr>
          <w:b/>
          <w:bCs/>
        </w:rPr>
        <w:t>O</w:t>
      </w:r>
      <w:r w:rsidR="004640CF" w:rsidRPr="004640CF">
        <w:rPr>
          <w:b/>
          <w:bCs/>
        </w:rPr>
        <w:t>ração do Rosário</w:t>
      </w:r>
      <w:r w:rsidR="0072672E">
        <w:rPr>
          <w:b/>
          <w:bCs/>
        </w:rPr>
        <w:t xml:space="preserve"> </w:t>
      </w:r>
      <w:r w:rsidR="001665D4" w:rsidRPr="001665D4">
        <w:rPr>
          <w:color w:val="FF0000"/>
        </w:rPr>
        <w:t>[</w:t>
      </w:r>
      <w:r w:rsidR="0072672E" w:rsidRPr="001665D4">
        <w:rPr>
          <w:color w:val="FF0000"/>
        </w:rPr>
        <w:t>todos os dias</w:t>
      </w:r>
      <w:r w:rsidR="001665D4" w:rsidRPr="001665D4">
        <w:rPr>
          <w:color w:val="FF0000"/>
        </w:rPr>
        <w:t>]</w:t>
      </w:r>
    </w:p>
    <w:p w14:paraId="0E83CBC2" w14:textId="77777777" w:rsidR="004640CF" w:rsidRPr="004640CF" w:rsidRDefault="004640CF" w:rsidP="00F40820">
      <w:pPr>
        <w:spacing w:after="0" w:line="360" w:lineRule="auto"/>
        <w:jc w:val="both"/>
        <w:rPr>
          <w:b/>
          <w:bCs/>
        </w:rPr>
      </w:pPr>
    </w:p>
    <w:p w14:paraId="66B01805" w14:textId="2A5287EB" w:rsidR="004640CF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640CF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4640CF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>
        <w:rPr>
          <w:rFonts w:asciiTheme="majorHAnsi" w:hAnsiTheme="majorHAnsi"/>
          <w:sz w:val="24"/>
          <w:szCs w:val="24"/>
        </w:rPr>
        <w:t>«</w:t>
      </w:r>
      <w:r w:rsidRPr="004640CF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4640CF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4640CF">
        <w:rPr>
          <w:rFonts w:asciiTheme="majorHAnsi" w:hAnsiTheme="majorHAnsi"/>
          <w:sz w:val="24"/>
          <w:szCs w:val="24"/>
        </w:rPr>
        <w:t xml:space="preserve">, 21 de janeiro de 2024). </w:t>
      </w:r>
      <w:r>
        <w:rPr>
          <w:rFonts w:asciiTheme="majorHAnsi" w:hAnsiTheme="majorHAnsi"/>
          <w:sz w:val="24"/>
          <w:szCs w:val="24"/>
        </w:rPr>
        <w:t>A Oração é a maior força da Igreja.</w:t>
      </w:r>
    </w:p>
    <w:p w14:paraId="01FA7B57" w14:textId="77777777" w:rsidR="004640CF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640CF">
        <w:rPr>
          <w:rFonts w:asciiTheme="majorHAnsi" w:hAnsiTheme="majorHAnsi"/>
          <w:sz w:val="24"/>
          <w:szCs w:val="24"/>
        </w:rPr>
        <w:t xml:space="preserve">Correspondendo a este desafio de preparar o Jubileu de 2025, </w:t>
      </w:r>
      <w:r>
        <w:rPr>
          <w:rFonts w:asciiTheme="majorHAnsi" w:hAnsiTheme="majorHAnsi"/>
          <w:sz w:val="24"/>
          <w:szCs w:val="24"/>
        </w:rPr>
        <w:t xml:space="preserve">transformando o ano de 2024 numa </w:t>
      </w:r>
      <w:r w:rsidRPr="004640CF">
        <w:rPr>
          <w:rFonts w:asciiTheme="majorHAnsi" w:hAnsiTheme="majorHAnsi"/>
          <w:sz w:val="24"/>
          <w:szCs w:val="24"/>
        </w:rPr>
        <w:t xml:space="preserve">verdadeira ‘sinfonia da oração’, queremos aproveitar </w:t>
      </w:r>
      <w:r>
        <w:rPr>
          <w:rFonts w:asciiTheme="majorHAnsi" w:hAnsiTheme="majorHAnsi"/>
          <w:sz w:val="24"/>
          <w:szCs w:val="24"/>
        </w:rPr>
        <w:t>este</w:t>
      </w:r>
      <w:r w:rsidRPr="004640CF">
        <w:rPr>
          <w:rFonts w:asciiTheme="majorHAnsi" w:hAnsiTheme="majorHAnsi"/>
          <w:sz w:val="24"/>
          <w:szCs w:val="24"/>
        </w:rPr>
        <w:t xml:space="preserve"> mês </w:t>
      </w:r>
      <w:r w:rsidR="00F40820">
        <w:rPr>
          <w:rFonts w:asciiTheme="majorHAnsi" w:hAnsiTheme="majorHAnsi"/>
          <w:sz w:val="24"/>
          <w:szCs w:val="24"/>
        </w:rPr>
        <w:t xml:space="preserve">de maio, mês de Maria, </w:t>
      </w:r>
      <w:r w:rsidRPr="004640CF">
        <w:rPr>
          <w:rFonts w:asciiTheme="majorHAnsi" w:hAnsiTheme="majorHAnsi"/>
          <w:sz w:val="24"/>
          <w:szCs w:val="24"/>
        </w:rPr>
        <w:t xml:space="preserve">e a </w:t>
      </w:r>
      <w:r w:rsidR="00F40820">
        <w:rPr>
          <w:rFonts w:asciiTheme="majorHAnsi" w:hAnsiTheme="majorHAnsi"/>
          <w:sz w:val="24"/>
          <w:szCs w:val="24"/>
        </w:rPr>
        <w:t xml:space="preserve">prática da </w:t>
      </w:r>
      <w:r w:rsidRPr="004640CF">
        <w:rPr>
          <w:rFonts w:asciiTheme="majorHAnsi" w:hAnsiTheme="majorHAnsi"/>
          <w:sz w:val="24"/>
          <w:szCs w:val="24"/>
        </w:rPr>
        <w:t>oração do rosário, para intensificar a nossa oração</w:t>
      </w:r>
      <w:r>
        <w:rPr>
          <w:rFonts w:asciiTheme="majorHAnsi" w:hAnsiTheme="majorHAnsi"/>
          <w:sz w:val="24"/>
          <w:szCs w:val="24"/>
        </w:rPr>
        <w:t xml:space="preserve"> e </w:t>
      </w:r>
      <w:r w:rsidRPr="004640CF">
        <w:rPr>
          <w:rFonts w:asciiTheme="majorHAnsi" w:hAnsiTheme="majorHAnsi"/>
          <w:sz w:val="24"/>
          <w:szCs w:val="24"/>
        </w:rPr>
        <w:t>para aprendermos a rezar</w:t>
      </w:r>
      <w:r w:rsidR="00F40820">
        <w:rPr>
          <w:rFonts w:asciiTheme="majorHAnsi" w:hAnsiTheme="majorHAnsi"/>
          <w:sz w:val="24"/>
          <w:szCs w:val="24"/>
        </w:rPr>
        <w:t>, como cristãos</w:t>
      </w:r>
      <w:r w:rsidRPr="004640CF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2358E3BD" w:rsidR="004640CF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4640CF">
        <w:rPr>
          <w:rFonts w:asciiTheme="majorHAnsi" w:hAnsiTheme="majorHAnsi"/>
          <w:sz w:val="24"/>
          <w:szCs w:val="24"/>
        </w:rPr>
        <w:t>Para isso, tom</w:t>
      </w:r>
      <w:r w:rsidR="0072672E">
        <w:rPr>
          <w:rFonts w:asciiTheme="majorHAnsi" w:hAnsiTheme="majorHAnsi"/>
          <w:sz w:val="24"/>
          <w:szCs w:val="24"/>
        </w:rPr>
        <w:t>a</w:t>
      </w:r>
      <w:r w:rsidR="00F40820">
        <w:rPr>
          <w:rFonts w:asciiTheme="majorHAnsi" w:hAnsiTheme="majorHAnsi"/>
          <w:sz w:val="24"/>
          <w:szCs w:val="24"/>
        </w:rPr>
        <w:t>re</w:t>
      </w:r>
      <w:r w:rsidRPr="004640CF">
        <w:rPr>
          <w:rFonts w:asciiTheme="majorHAnsi" w:hAnsiTheme="majorHAnsi"/>
          <w:sz w:val="24"/>
          <w:szCs w:val="24"/>
        </w:rPr>
        <w:t>mos</w:t>
      </w:r>
      <w:r w:rsidR="0072672E">
        <w:rPr>
          <w:rFonts w:asciiTheme="majorHAnsi" w:hAnsiTheme="majorHAnsi"/>
          <w:sz w:val="24"/>
          <w:szCs w:val="24"/>
        </w:rPr>
        <w:t>, em cada dia, uma d</w:t>
      </w:r>
      <w:r w:rsidRPr="004640CF">
        <w:rPr>
          <w:rFonts w:asciiTheme="majorHAnsi" w:hAnsiTheme="majorHAnsi"/>
          <w:sz w:val="24"/>
          <w:szCs w:val="24"/>
        </w:rPr>
        <w:t xml:space="preserve">as 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ensinamentos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1BC9AEFA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4915BF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4</w:t>
      </w:r>
      <w:r w:rsidRPr="0072672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54E54714" w:rsidR="001E4B7A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4</w:t>
      </w:r>
      <w:r w:rsidR="001665D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meio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E4B7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1E4B7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  <w:r w:rsidR="001E4B7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Avançamos algumas catequeses sobre a oração em algumas figuras do Antigo Testamento (Abraão, Jacob, Moisés, David e Elias) e fixamo-nos, hoje, </w:t>
      </w:r>
      <w:r w:rsid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como ontem, </w:t>
      </w:r>
      <w:r w:rsidR="001E4B7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na oração dos Salmos. </w:t>
      </w:r>
    </w:p>
    <w:p w14:paraId="213F1924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Pr="00EF3CC7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EF3CC7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6F97A3FB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4F14C642" w14:textId="77777777" w:rsidR="00B4709E" w:rsidRP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1. O Saltério apresenta a oração como a realidade fundamental da vida. A referência ao absoluto e ao transcendente - a que os mestres da ascese denominam “temor sagrado de Deus” - é o que nos torna plenamente humanos, é o limite que nos salva de nós mesmos, impedindo que nos aventuremos nesta vida de modo predatório e voraz. A oração é a salvação do ser humano!</w:t>
      </w:r>
    </w:p>
    <w:p w14:paraId="6B06A55F" w14:textId="77777777" w:rsidR="00B4709E" w:rsidRP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0BCC225" w14:textId="77777777" w:rsidR="00B4709E" w:rsidRPr="00EF3CC7" w:rsidRDefault="00B4709E" w:rsidP="00B4709E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lastRenderedPageBreak/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39CC4A23" w14:textId="77777777" w:rsid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9030DB7" w14:textId="2DEB5FF0" w:rsidR="00B4709E" w:rsidRP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2. Quando rezamos, tudo adquire “profundidade”. Isto é curioso na oração, talvez comecemos por uma coisa subtil, mas na oração essa coisa adquire espessura, adquire peso, como se Deus a tomasse nas Suas mãos e a transformasse. O pior serviço que pode ser prestado, a Deus e também ao homem, é rezar com tédio, de maneira habitudinária. Rezar como papagaios. Não, reza-se com o coração. A oração é o centro da vida. Se houver oração, o irmão, a irmã, até o inimigo, torna-se importante. Um antigo ditado dos primeiros monges cristãos reza: «Abençoado é o monge que, depois de Deus, considera todos os homens como Deus» (</w:t>
      </w:r>
      <w:proofErr w:type="spellStart"/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Evágrio</w:t>
      </w:r>
      <w:proofErr w:type="spellEnd"/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Pôntico, Tratado sobre a Oração, </w:t>
      </w:r>
      <w:proofErr w:type="spellStart"/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n.</w:t>
      </w:r>
      <w:proofErr w:type="spellEnd"/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123). Quem adora Deus, ama os seus filhos. Quem respeita Deus, respeita os seres humanos. A oração não é um calmante para aliviar as ansiedades da vida; ou, contudo, uma prece deste tipo certamente não é cristã. Ao contrário, a oração responsabiliza cada um de nós. Vemos isto claramente no “Pai-Nosso”, que Jesus ensinou aos seus discípulos.</w:t>
      </w:r>
    </w:p>
    <w:p w14:paraId="05322E61" w14:textId="77777777" w:rsid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26658378" w14:textId="77777777" w:rsidR="00B4709E" w:rsidRPr="00EF3CC7" w:rsidRDefault="00B4709E" w:rsidP="00B4709E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74736AEE" w14:textId="77777777" w:rsidR="00B4709E" w:rsidRP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129ED51" w14:textId="77777777" w:rsidR="00B4709E" w:rsidRP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3. O mundo está sempre presente na oração do Saltério. Os Salmos, por exemplo, dão voz à promessa divina de salvação dos mais frágeis: «Por causa da aflição dos humildes e dos gemidos dos pobres, levantar-me-ei - diz o Senhor - para lhes dar a salvação que desejam» (12 [11], 6). Ou alertam para o perigo das riquezas mundanas, porque «o homem que vive na opulência e não reflete é semelhante ao gado que se abate» (48, 21). Ou, ainda, abrem o horizonte ao olhar de Deus sobre a história: «O Senhor desfaz os planos das nações pagãs, reduz a nada os projetos dos povos. Só os desígnios do Senhor permanecem eternamente, os pensamentos do seu coração por todas as gerações» (33, 10-11).</w:t>
      </w:r>
    </w:p>
    <w:p w14:paraId="70823176" w14:textId="77777777" w:rsid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B310649" w14:textId="77777777" w:rsidR="00B4709E" w:rsidRPr="00EF3CC7" w:rsidRDefault="00B4709E" w:rsidP="00B4709E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037C7466" w14:textId="77777777" w:rsidR="00B4709E" w:rsidRP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4DB07194" w14:textId="77777777" w:rsidR="00B4709E" w:rsidRP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4. A Sagrada Escritura é categórica: «Mas amamos, porque Deus nos amou primeiro - Ele está sempre à nossa frente. Ele espera sempre por nós porque nos ama primeiro, ele olha para nós primeiro, ele compreende-nos primeiro. Ele espera sempre por nós - Se alguém disser: “Amo a Deus”, mas odeia o seu irmão, é mentiroso. Porque aquele que não ama o seu irmão, a quem vê, é incapaz de amar a Deus, a quem não vê. Se rezas muitos terços por </w:t>
      </w:r>
      <w:proofErr w:type="gramStart"/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dia</w:t>
      </w:r>
      <w:proofErr w:type="gramEnd"/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mas depois falas mal de outros, e depois sentes rancor interior, ódio contra o próximo, isto é puro artifício, não é verdadeiro. De Deus recebemos este mandamento: aquele que amar a Deus, ame também ao seu irmão» (1 </w:t>
      </w:r>
      <w:proofErr w:type="spellStart"/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Jo</w:t>
      </w:r>
      <w:proofErr w:type="spellEnd"/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4, 19-21). </w:t>
      </w:r>
    </w:p>
    <w:p w14:paraId="08C4CD5D" w14:textId="77777777" w:rsidR="00B4709E" w:rsidRDefault="00B4709E" w:rsidP="00B4709E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</w:p>
    <w:p w14:paraId="70F41BAB" w14:textId="4952CE65" w:rsidR="00B4709E" w:rsidRPr="00EF3CC7" w:rsidRDefault="00B4709E" w:rsidP="00B4709E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05022265" w14:textId="77777777" w:rsidR="00B4709E" w:rsidRP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6F685ED3" w14:textId="77777777" w:rsid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4EEF48FB" w14:textId="5F12CDA7" w:rsidR="00B4709E" w:rsidRDefault="00B4709E" w:rsidP="00B4709E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B4709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lastRenderedPageBreak/>
        <w:t>5. A Escritura admite o caso de uma pessoa que, mesmo procurando sinceramente a Deus, nunca consegue encontrá-lo; mas afirma também que nunca se pode negar as lágrimas dos pobres, sob pena de não encontrar a Deus. Deus não suporta o “ateísmo” daqueles que negam a imagem divina impressa em cada ser humano. Aquele ateísmo quotidiano: acredito em Deus, mas com os outros mantenho a minha distância e permito-me odiar os outros. Isto é ateísmo prático. Deixar de reconhecer a pessoa humana como imagem de Deus é um sacrilégio, uma abominação, é a pior ofensa que se pode levar ao templo e ao altar. Estimados irmãos e irmãs, que a oração dos Salmos nos ajude a não cair na tentação da “impiedade”, ou seja, de viver, e talvez até de rezar como se Deus não existisse, como se os pobres não existissem.</w:t>
      </w:r>
    </w:p>
    <w:p w14:paraId="163FA404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EDD3351" w14:textId="77777777" w:rsidR="001E4B7A" w:rsidRPr="00EF3CC7" w:rsidRDefault="001E4B7A" w:rsidP="001E4B7A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055EE6C6" w14:textId="77777777" w:rsidR="00B4709E" w:rsidRDefault="00B4709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6AB300F" w14:textId="4905FA44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4F16139" w14:textId="5369BE7D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774194B0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049E16" w14:textId="77777777" w:rsidR="00EF3CC7" w:rsidRDefault="00EF3CC7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1217CCFE" w14:textId="341710D3" w:rsidR="00852D9E" w:rsidRDefault="00852D9E" w:rsidP="00852D9E">
      <w:pPr>
        <w:spacing w:after="0" w:line="360" w:lineRule="auto"/>
        <w:jc w:val="both"/>
        <w:rPr>
          <w:rFonts w:ascii="Arial Nova" w:hAnsi="Arial Nova"/>
          <w:b/>
          <w:bCs/>
          <w:color w:val="000000"/>
          <w:sz w:val="24"/>
          <w:szCs w:val="24"/>
        </w:rPr>
      </w:pPr>
      <w:r>
        <w:rPr>
          <w:rFonts w:ascii="Arial Nova" w:hAnsi="Arial Nova"/>
          <w:b/>
          <w:bCs/>
          <w:color w:val="000000"/>
          <w:sz w:val="24"/>
          <w:szCs w:val="24"/>
        </w:rPr>
        <w:t>Escutemos</w:t>
      </w:r>
      <w:r>
        <w:rPr>
          <w:rFonts w:ascii="Arial Nova" w:hAnsi="Arial Nova"/>
          <w:b/>
          <w:bCs/>
          <w:color w:val="000000"/>
          <w:sz w:val="24"/>
          <w:szCs w:val="24"/>
        </w:rPr>
        <w:t>, uma vez mais,</w:t>
      </w:r>
      <w:r>
        <w:rPr>
          <w:rFonts w:ascii="Arial Nova" w:hAnsi="Arial Nova"/>
          <w:b/>
          <w:bCs/>
          <w:color w:val="000000"/>
          <w:sz w:val="24"/>
          <w:szCs w:val="24"/>
        </w:rPr>
        <w:t xml:space="preserve"> este elogio de Santo Ambrósio sobre o livro dos Salmos:</w:t>
      </w:r>
    </w:p>
    <w:p w14:paraId="361FE273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003F15C5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É medicina geral da salvação humana. </w:t>
      </w:r>
    </w:p>
    <w:p w14:paraId="0F32DEB1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Quem os lê, encontra sempre um remédio especial </w:t>
      </w:r>
    </w:p>
    <w:p w14:paraId="2D95E1A7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para curar as suas feridas. </w:t>
      </w:r>
    </w:p>
    <w:p w14:paraId="69FE9219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6637B19B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Que há de mais agradável que um salmo? </w:t>
      </w:r>
    </w:p>
    <w:p w14:paraId="01A57010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O salmo é:    </w:t>
      </w:r>
    </w:p>
    <w:p w14:paraId="42C8C6BE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 a bênção do povo, </w:t>
      </w:r>
    </w:p>
    <w:p w14:paraId="2B7D31F4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 o louvor de Deus, </w:t>
      </w:r>
    </w:p>
    <w:p w14:paraId="7CF23527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o hino dos fiéis, </w:t>
      </w:r>
    </w:p>
    <w:p w14:paraId="72EE1F5D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o aplauso da assembleia, </w:t>
      </w:r>
    </w:p>
    <w:p w14:paraId="343618EA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a palavra da multidão, </w:t>
      </w:r>
    </w:p>
    <w:p w14:paraId="1A6692AA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a voz da Igreja, </w:t>
      </w:r>
    </w:p>
    <w:p w14:paraId="6C154C70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a exultante confissão da fé, </w:t>
      </w:r>
    </w:p>
    <w:p w14:paraId="082245E0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>a expressão da autêntica piedade,</w:t>
      </w:r>
    </w:p>
    <w:p w14:paraId="25DF461E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a alegria da liberdade, </w:t>
      </w:r>
    </w:p>
    <w:p w14:paraId="0191B908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o clamor do júbilo </w:t>
      </w:r>
    </w:p>
    <w:p w14:paraId="4E740A00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lastRenderedPageBreak/>
        <w:t xml:space="preserve">e a exultação da alegria. </w:t>
      </w:r>
    </w:p>
    <w:p w14:paraId="54B06E47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0F837BA7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Ao nascer do dia exulta o salmo; </w:t>
      </w:r>
    </w:p>
    <w:p w14:paraId="422B71B0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>Ao cair da noite ressoa o salmo.</w:t>
      </w:r>
    </w:p>
    <w:p w14:paraId="17B5335F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 </w:t>
      </w:r>
    </w:p>
    <w:p w14:paraId="1D809376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>No salmo disputam entre si a doutrina e a graça;</w:t>
      </w:r>
    </w:p>
    <w:p w14:paraId="68A5E870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Canta-se com gosto e aprende-se com proveito. </w:t>
      </w:r>
    </w:p>
    <w:p w14:paraId="3FD2F0F8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1A734398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Que é o salmo </w:t>
      </w:r>
    </w:p>
    <w:p w14:paraId="52F4EE77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senão aquele órgão das virtudes </w:t>
      </w:r>
    </w:p>
    <w:p w14:paraId="196D39AD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com que o venerável Profeta, </w:t>
      </w:r>
    </w:p>
    <w:p w14:paraId="0E4A71A6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ao ritmo inspirado pelo Espírito Santo, </w:t>
      </w:r>
    </w:p>
    <w:p w14:paraId="58F6B1F0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fez ressoar na terra </w:t>
      </w:r>
    </w:p>
    <w:p w14:paraId="0B152CB7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a beleza da harmonia celeste? </w:t>
      </w:r>
    </w:p>
    <w:p w14:paraId="46612ADE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18B65DF1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S. AMBRÓSIO, </w:t>
      </w:r>
    </w:p>
    <w:p w14:paraId="273EB17B" w14:textId="77777777" w:rsidR="00852D9E" w:rsidRDefault="00852D9E" w:rsidP="00852D9E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>
        <w:rPr>
          <w:rFonts w:ascii="Arial Nova" w:hAnsi="Arial Nova"/>
          <w:color w:val="000000"/>
          <w:sz w:val="24"/>
          <w:szCs w:val="24"/>
        </w:rPr>
        <w:t xml:space="preserve">Sobre os Salmos I,7.9.10.11 </w:t>
      </w:r>
    </w:p>
    <w:p w14:paraId="4FEB68F7" w14:textId="77777777" w:rsidR="00852D9E" w:rsidRDefault="00852D9E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026AD25C" w14:textId="5EB071AD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6F273F34" w14:textId="77777777" w:rsidR="0072672E" w:rsidRPr="00C74AC2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</w:p>
    <w:p w14:paraId="537EF6F2" w14:textId="77777777" w:rsidR="00B4709E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30697C58" w14:textId="22F2B10D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5121E400" w14:textId="77777777" w:rsidR="0072672E" w:rsidRPr="00C74AC2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5615B27" w14:textId="77777777" w:rsidR="00B4709E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1C34A93C" w14:textId="24C7F07B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C74AC2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EF3CC7">
        <w:rPr>
          <w:rFonts w:ascii="Arial Nova" w:hAnsi="Arial Nova"/>
          <w:b/>
          <w:color w:val="FF0000"/>
          <w:sz w:val="24"/>
          <w:szCs w:val="24"/>
        </w:rPr>
        <w:t>P.</w:t>
      </w:r>
      <w:r w:rsidRPr="00EF3CC7">
        <w:rPr>
          <w:rFonts w:ascii="Arial Nova" w:hAnsi="Arial Nova"/>
          <w:color w:val="FF0000"/>
          <w:sz w:val="24"/>
          <w:szCs w:val="24"/>
        </w:rPr>
        <w:t xml:space="preserve"> </w:t>
      </w:r>
      <w:r w:rsidRPr="00F4082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EF3CC7">
        <w:rPr>
          <w:rFonts w:ascii="Arial Nova" w:hAnsi="Arial Nova"/>
          <w:b/>
          <w:color w:val="FF0000"/>
          <w:sz w:val="24"/>
          <w:szCs w:val="24"/>
        </w:rPr>
        <w:t>R.</w:t>
      </w:r>
      <w:r w:rsidRPr="00EF3CC7">
        <w:rPr>
          <w:rFonts w:ascii="Arial Nova" w:hAnsi="Arial Nova"/>
          <w:color w:val="FF0000"/>
          <w:sz w:val="24"/>
          <w:szCs w:val="24"/>
        </w:rPr>
        <w:t xml:space="preserve"> </w:t>
      </w:r>
      <w:r w:rsidRPr="00F4082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F4082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F40820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D0F835F" w14:textId="40929188" w:rsidR="004640CF" w:rsidRPr="00EF3CC7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</w:rPr>
      </w:pPr>
      <w:r w:rsidRPr="00EF3CC7">
        <w:rPr>
          <w:rFonts w:asciiTheme="majorHAnsi" w:hAnsiTheme="majorHAnsi"/>
          <w:b/>
          <w:bCs/>
        </w:rPr>
        <w:t>Cântico final</w:t>
      </w:r>
    </w:p>
    <w:sectPr w:rsidR="004640CF" w:rsidRPr="00EF3CC7" w:rsidSect="003439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1"/>
  </w:num>
  <w:num w:numId="2" w16cid:durableId="1593121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1665D4"/>
    <w:rsid w:val="001E4B7A"/>
    <w:rsid w:val="003424C0"/>
    <w:rsid w:val="003439CD"/>
    <w:rsid w:val="00362FD7"/>
    <w:rsid w:val="003A6F67"/>
    <w:rsid w:val="0043412A"/>
    <w:rsid w:val="0043646B"/>
    <w:rsid w:val="00463460"/>
    <w:rsid w:val="004640CF"/>
    <w:rsid w:val="00471907"/>
    <w:rsid w:val="004915BF"/>
    <w:rsid w:val="00572707"/>
    <w:rsid w:val="005D6E04"/>
    <w:rsid w:val="0072672E"/>
    <w:rsid w:val="00852D9E"/>
    <w:rsid w:val="00862D98"/>
    <w:rsid w:val="00921B0D"/>
    <w:rsid w:val="00A50314"/>
    <w:rsid w:val="00A51603"/>
    <w:rsid w:val="00AA5858"/>
    <w:rsid w:val="00B4709E"/>
    <w:rsid w:val="00BC6373"/>
    <w:rsid w:val="00C74AC2"/>
    <w:rsid w:val="00CD7E78"/>
    <w:rsid w:val="00D552D7"/>
    <w:rsid w:val="00ED3595"/>
    <w:rsid w:val="00EF3CC7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09E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semiHidden/>
    <w:unhideWhenUsed/>
    <w:rsid w:val="001665D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1119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9</cp:revision>
  <dcterms:created xsi:type="dcterms:W3CDTF">2024-04-17T13:51:00Z</dcterms:created>
  <dcterms:modified xsi:type="dcterms:W3CDTF">2024-04-19T12:18:00Z</dcterms:modified>
</cp:coreProperties>
</file>